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1B55" w14:textId="238F5CAA" w:rsidR="00374301" w:rsidRPr="001E2C80" w:rsidRDefault="00374301" w:rsidP="00374301">
      <w:pPr>
        <w:spacing w:line="276" w:lineRule="auto"/>
        <w:jc w:val="center"/>
        <w:rPr>
          <w:rFonts w:ascii="Tahoma" w:eastAsiaTheme="minorHAnsi" w:hAnsi="Tahoma" w:cs="Tahoma"/>
          <w:b/>
          <w:bCs/>
          <w:sz w:val="19"/>
          <w:szCs w:val="19"/>
          <w:lang w:val="es-ES"/>
        </w:rPr>
      </w:pPr>
      <w:r w:rsidRPr="001E2C80">
        <w:rPr>
          <w:rFonts w:ascii="Tahoma" w:hAnsi="Tahoma" w:cs="Tahoma"/>
          <w:b/>
          <w:bCs/>
          <w:sz w:val="19"/>
          <w:szCs w:val="19"/>
          <w:lang w:val="es-ES"/>
        </w:rPr>
        <w:t xml:space="preserve">PODER </w:t>
      </w:r>
      <w:r w:rsidR="008E5F00">
        <w:rPr>
          <w:rFonts w:ascii="Tahoma" w:hAnsi="Tahoma" w:cs="Tahoma"/>
          <w:b/>
          <w:bCs/>
          <w:sz w:val="19"/>
          <w:szCs w:val="19"/>
          <w:lang w:val="es-ES"/>
        </w:rPr>
        <w:t>PERSONA JURÍD</w:t>
      </w:r>
      <w:r w:rsidR="001D1756">
        <w:rPr>
          <w:rFonts w:ascii="Tahoma" w:hAnsi="Tahoma" w:cs="Tahoma"/>
          <w:b/>
          <w:bCs/>
          <w:sz w:val="19"/>
          <w:szCs w:val="19"/>
          <w:lang w:val="es-ES"/>
        </w:rPr>
        <w:t>I</w:t>
      </w:r>
      <w:r w:rsidR="008E5F00">
        <w:rPr>
          <w:rFonts w:ascii="Tahoma" w:hAnsi="Tahoma" w:cs="Tahoma"/>
          <w:b/>
          <w:bCs/>
          <w:sz w:val="19"/>
          <w:szCs w:val="19"/>
          <w:lang w:val="es-ES"/>
        </w:rPr>
        <w:t xml:space="preserve">CA </w:t>
      </w:r>
      <w:r w:rsidRPr="001E2C80">
        <w:rPr>
          <w:rFonts w:ascii="Tahoma" w:hAnsi="Tahoma" w:cs="Tahoma"/>
          <w:b/>
          <w:bCs/>
          <w:sz w:val="19"/>
          <w:szCs w:val="19"/>
          <w:lang w:val="es-ES"/>
        </w:rPr>
        <w:t xml:space="preserve">PARA REPRESENTACIÓN EN LA ASAMBLEA </w:t>
      </w:r>
      <w:r w:rsidR="00ED5CC2">
        <w:rPr>
          <w:rFonts w:ascii="Tahoma" w:hAnsi="Tahoma" w:cs="Tahoma"/>
          <w:b/>
          <w:bCs/>
          <w:sz w:val="19"/>
          <w:szCs w:val="19"/>
          <w:lang w:val="es-ES"/>
        </w:rPr>
        <w:t>CONJUNTA</w:t>
      </w:r>
      <w:r w:rsidRPr="001E2C80">
        <w:rPr>
          <w:rFonts w:ascii="Tahoma" w:hAnsi="Tahoma" w:cs="Tahoma"/>
          <w:b/>
          <w:bCs/>
          <w:sz w:val="19"/>
          <w:szCs w:val="19"/>
          <w:lang w:val="es-ES"/>
        </w:rPr>
        <w:t xml:space="preserve"> DE TENEDORES DE BONOS </w:t>
      </w:r>
      <w:r>
        <w:rPr>
          <w:rFonts w:ascii="Tahoma" w:hAnsi="Tahoma" w:cs="Tahoma"/>
          <w:b/>
          <w:bCs/>
          <w:sz w:val="19"/>
          <w:szCs w:val="19"/>
          <w:lang w:val="es-ES"/>
        </w:rPr>
        <w:t>GRUPO ENERGIA BOGOTÁ</w:t>
      </w:r>
      <w:r w:rsidRPr="001E2C80">
        <w:rPr>
          <w:rFonts w:ascii="Tahoma" w:hAnsi="Tahoma" w:cs="Tahoma"/>
          <w:b/>
          <w:bCs/>
          <w:sz w:val="19"/>
          <w:szCs w:val="19"/>
          <w:lang w:val="es-ES"/>
        </w:rPr>
        <w:t xml:space="preserve"> S.A. </w:t>
      </w:r>
      <w:r>
        <w:rPr>
          <w:rFonts w:ascii="Tahoma" w:hAnsi="Tahoma" w:cs="Tahoma"/>
          <w:b/>
          <w:bCs/>
          <w:sz w:val="19"/>
          <w:szCs w:val="19"/>
          <w:lang w:val="es-ES"/>
        </w:rPr>
        <w:t>E.S.P</w:t>
      </w:r>
      <w:r w:rsidR="008E5F00">
        <w:rPr>
          <w:rFonts w:ascii="Tahoma" w:hAnsi="Tahoma" w:cs="Tahoma"/>
          <w:b/>
          <w:bCs/>
          <w:sz w:val="19"/>
          <w:szCs w:val="19"/>
          <w:lang w:val="es-ES"/>
        </w:rPr>
        <w:t xml:space="preserve"> </w:t>
      </w:r>
      <w:r w:rsidRPr="001E2C80">
        <w:rPr>
          <w:rFonts w:ascii="Tahoma" w:hAnsi="Tahoma" w:cs="Tahoma"/>
          <w:b/>
          <w:bCs/>
          <w:sz w:val="19"/>
          <w:szCs w:val="19"/>
          <w:lang w:val="es-ES"/>
        </w:rPr>
        <w:t xml:space="preserve">- EMISIÓN </w:t>
      </w:r>
      <w:r w:rsidR="00ED5CC2">
        <w:rPr>
          <w:rFonts w:ascii="Tahoma" w:hAnsi="Tahoma" w:cs="Tahoma"/>
          <w:b/>
          <w:bCs/>
          <w:sz w:val="19"/>
          <w:szCs w:val="19"/>
          <w:lang w:val="es-ES"/>
        </w:rPr>
        <w:t>[</w:t>
      </w:r>
      <w:r w:rsidR="00ED5CC2" w:rsidRPr="004525FC">
        <w:rPr>
          <w:rFonts w:ascii="Tahoma" w:hAnsi="Tahoma" w:cs="Tahoma"/>
          <w:b/>
          <w:bCs/>
          <w:sz w:val="19"/>
          <w:szCs w:val="19"/>
          <w:highlight w:val="yellow"/>
          <w:lang w:val="es-ES"/>
        </w:rPr>
        <w:t>2017</w:t>
      </w:r>
      <w:r w:rsidR="00ED5CC2">
        <w:rPr>
          <w:rFonts w:ascii="Tahoma" w:hAnsi="Tahoma" w:cs="Tahoma"/>
          <w:b/>
          <w:bCs/>
          <w:sz w:val="19"/>
          <w:szCs w:val="19"/>
          <w:lang w:val="es-ES"/>
        </w:rPr>
        <w:t>/</w:t>
      </w:r>
      <w:r w:rsidR="00ED5CC2" w:rsidRPr="004525FC">
        <w:rPr>
          <w:rFonts w:ascii="Tahoma" w:hAnsi="Tahoma" w:cs="Tahoma"/>
          <w:b/>
          <w:bCs/>
          <w:sz w:val="19"/>
          <w:szCs w:val="19"/>
          <w:highlight w:val="yellow"/>
          <w:lang w:val="es-ES"/>
        </w:rPr>
        <w:t>2020</w:t>
      </w:r>
      <w:r w:rsidR="00ED5CC2">
        <w:rPr>
          <w:rFonts w:ascii="Tahoma" w:hAnsi="Tahoma" w:cs="Tahoma"/>
          <w:b/>
          <w:bCs/>
          <w:sz w:val="19"/>
          <w:szCs w:val="19"/>
          <w:lang w:val="es-ES"/>
        </w:rPr>
        <w:t>]</w:t>
      </w:r>
    </w:p>
    <w:p w14:paraId="72236AC6" w14:textId="77777777" w:rsidR="00374301" w:rsidRDefault="00374301" w:rsidP="00374301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</w:p>
    <w:p w14:paraId="53C41CC9" w14:textId="49278D32" w:rsidR="003C3302" w:rsidRDefault="001E2C80" w:rsidP="00374301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sz w:val="19"/>
          <w:szCs w:val="19"/>
        </w:rPr>
        <w:t xml:space="preserve">____________________________________________________________________________, mayor de edad, con domicilio y residencia en la ciudad de ___________________, identificado como aparece junto a mi firma, en mi calidad de representante legal de _________________________________________________________________, sociedad tenedora de bonos </w:t>
      </w:r>
      <w:bookmarkStart w:id="0" w:name="_Hlk134630616"/>
      <w:r w:rsidRPr="001E2C80">
        <w:rPr>
          <w:rFonts w:ascii="Tahoma" w:hAnsi="Tahoma" w:cs="Tahoma"/>
          <w:sz w:val="19"/>
          <w:szCs w:val="19"/>
        </w:rPr>
        <w:t xml:space="preserve">emitidos por </w:t>
      </w:r>
      <w:r w:rsidR="00374301" w:rsidRPr="00374301">
        <w:rPr>
          <w:rFonts w:ascii="Tahoma" w:hAnsi="Tahoma" w:cs="Tahoma"/>
          <w:sz w:val="19"/>
          <w:szCs w:val="19"/>
        </w:rPr>
        <w:t xml:space="preserve">Grupo Energía Bogotá S.A. E.S.P, </w:t>
      </w:r>
      <w:r w:rsidRPr="001E2C80">
        <w:rPr>
          <w:rFonts w:ascii="Tahoma" w:hAnsi="Tahoma" w:cs="Tahoma"/>
          <w:sz w:val="19"/>
          <w:szCs w:val="19"/>
        </w:rPr>
        <w:t xml:space="preserve">en la Emisión </w:t>
      </w:r>
      <w:r w:rsidR="00ED5CC2">
        <w:rPr>
          <w:rFonts w:ascii="Tahoma" w:hAnsi="Tahoma" w:cs="Tahoma"/>
          <w:b/>
          <w:bCs/>
          <w:sz w:val="19"/>
          <w:szCs w:val="19"/>
          <w:lang w:val="es-ES"/>
        </w:rPr>
        <w:t>[</w:t>
      </w:r>
      <w:r w:rsidR="00ED5CC2" w:rsidRPr="004525FC">
        <w:rPr>
          <w:rFonts w:ascii="Tahoma" w:hAnsi="Tahoma" w:cs="Tahoma"/>
          <w:b/>
          <w:bCs/>
          <w:sz w:val="19"/>
          <w:szCs w:val="19"/>
          <w:highlight w:val="yellow"/>
          <w:lang w:val="es-ES"/>
        </w:rPr>
        <w:t>2017</w:t>
      </w:r>
      <w:r w:rsidR="00ED5CC2">
        <w:rPr>
          <w:rFonts w:ascii="Tahoma" w:hAnsi="Tahoma" w:cs="Tahoma"/>
          <w:b/>
          <w:bCs/>
          <w:sz w:val="19"/>
          <w:szCs w:val="19"/>
          <w:lang w:val="es-ES"/>
        </w:rPr>
        <w:t>/</w:t>
      </w:r>
      <w:r w:rsidR="00ED5CC2" w:rsidRPr="004525FC">
        <w:rPr>
          <w:rFonts w:ascii="Tahoma" w:hAnsi="Tahoma" w:cs="Tahoma"/>
          <w:b/>
          <w:bCs/>
          <w:sz w:val="19"/>
          <w:szCs w:val="19"/>
          <w:highlight w:val="yellow"/>
          <w:lang w:val="es-ES"/>
        </w:rPr>
        <w:t>2020</w:t>
      </w:r>
      <w:r w:rsidR="00ED5CC2">
        <w:rPr>
          <w:rFonts w:ascii="Tahoma" w:hAnsi="Tahoma" w:cs="Tahoma"/>
          <w:b/>
          <w:bCs/>
          <w:sz w:val="19"/>
          <w:szCs w:val="19"/>
          <w:lang w:val="es-ES"/>
        </w:rPr>
        <w:t xml:space="preserve">], </w:t>
      </w:r>
      <w:bookmarkEnd w:id="0"/>
      <w:r w:rsidRPr="001E2C80">
        <w:rPr>
          <w:rFonts w:ascii="Tahoma" w:hAnsi="Tahoma" w:cs="Tahoma"/>
          <w:sz w:val="19"/>
          <w:szCs w:val="19"/>
        </w:rPr>
        <w:t xml:space="preserve">manifiesto que confiero poder especial, amplio y suficiente a </w:t>
      </w:r>
      <w:r w:rsidRPr="008E5F00">
        <w:rPr>
          <w:rFonts w:ascii="Tahoma" w:hAnsi="Tahoma" w:cs="Tahoma"/>
          <w:sz w:val="19"/>
          <w:szCs w:val="19"/>
        </w:rPr>
        <w:t>__________________________________________________________________, identificado con cédula de ciudadanía No. _________________ (“</w:t>
      </w:r>
      <w:r w:rsidRPr="008E5F00">
        <w:rPr>
          <w:rFonts w:ascii="Tahoma" w:hAnsi="Tahoma" w:cs="Tahoma"/>
          <w:sz w:val="19"/>
          <w:szCs w:val="19"/>
          <w:u w:val="single"/>
        </w:rPr>
        <w:t>el Apoderado</w:t>
      </w:r>
      <w:r w:rsidRPr="008E5F00">
        <w:rPr>
          <w:rFonts w:ascii="Tahoma" w:hAnsi="Tahoma" w:cs="Tahoma"/>
          <w:sz w:val="19"/>
          <w:szCs w:val="19"/>
        </w:rPr>
        <w:t>”) para que me represente en la reunión de la asamblea decisoria de tenedores de bonos de la</w:t>
      </w:r>
      <w:r w:rsidR="008E5F00" w:rsidRPr="008E5F00">
        <w:rPr>
          <w:rFonts w:ascii="Tahoma" w:hAnsi="Tahoma" w:cs="Tahoma"/>
          <w:sz w:val="19"/>
          <w:szCs w:val="19"/>
        </w:rPr>
        <w:t>s</w:t>
      </w:r>
      <w:r w:rsidRPr="008E5F00">
        <w:rPr>
          <w:rFonts w:ascii="Tahoma" w:hAnsi="Tahoma" w:cs="Tahoma"/>
          <w:sz w:val="19"/>
          <w:szCs w:val="19"/>
        </w:rPr>
        <w:t xml:space="preserve"> Emisi</w:t>
      </w:r>
      <w:r w:rsidR="008E5F00" w:rsidRPr="008E5F00">
        <w:rPr>
          <w:rFonts w:ascii="Tahoma" w:hAnsi="Tahoma" w:cs="Tahoma"/>
          <w:sz w:val="19"/>
          <w:szCs w:val="19"/>
        </w:rPr>
        <w:t>ones</w:t>
      </w:r>
      <w:r w:rsidRPr="008E5F00">
        <w:rPr>
          <w:rFonts w:ascii="Tahoma" w:hAnsi="Tahoma" w:cs="Tahoma"/>
          <w:sz w:val="19"/>
          <w:szCs w:val="19"/>
        </w:rPr>
        <w:t xml:space="preserve"> </w:t>
      </w:r>
      <w:r w:rsidR="008E5F00" w:rsidRPr="00D82F13">
        <w:rPr>
          <w:rFonts w:ascii="Tahoma" w:hAnsi="Tahoma" w:cs="Tahoma"/>
          <w:sz w:val="19"/>
          <w:szCs w:val="19"/>
          <w:lang w:val="es-ES"/>
        </w:rPr>
        <w:t xml:space="preserve">de </w:t>
      </w:r>
      <w:r w:rsidR="00ED5CC2" w:rsidRPr="00D82F13">
        <w:rPr>
          <w:rFonts w:ascii="Tahoma" w:hAnsi="Tahoma" w:cs="Tahoma"/>
          <w:sz w:val="19"/>
          <w:szCs w:val="19"/>
          <w:lang w:val="es-ES"/>
        </w:rPr>
        <w:t>2017</w:t>
      </w:r>
      <w:r w:rsidR="008E5F00" w:rsidRPr="00D82F13">
        <w:rPr>
          <w:rFonts w:ascii="Tahoma" w:hAnsi="Tahoma" w:cs="Tahoma"/>
          <w:sz w:val="19"/>
          <w:szCs w:val="19"/>
          <w:lang w:val="es-ES"/>
        </w:rPr>
        <w:t xml:space="preserve"> y </w:t>
      </w:r>
      <w:r w:rsidR="00ED5CC2" w:rsidRPr="00D82F13">
        <w:rPr>
          <w:rFonts w:ascii="Tahoma" w:hAnsi="Tahoma" w:cs="Tahoma"/>
          <w:sz w:val="19"/>
          <w:szCs w:val="19"/>
          <w:lang w:val="es-ES"/>
        </w:rPr>
        <w:t>2020</w:t>
      </w:r>
      <w:r w:rsidR="008E5F00" w:rsidRPr="008E5F00">
        <w:rPr>
          <w:rFonts w:ascii="Tahoma" w:hAnsi="Tahoma" w:cs="Tahoma"/>
          <w:b/>
          <w:bCs/>
          <w:sz w:val="19"/>
          <w:szCs w:val="19"/>
          <w:lang w:val="es-ES"/>
        </w:rPr>
        <w:t xml:space="preserve"> </w:t>
      </w:r>
      <w:r w:rsidR="00900AC3" w:rsidRPr="008E5F00">
        <w:rPr>
          <w:rFonts w:ascii="Tahoma" w:hAnsi="Tahoma" w:cs="Tahoma"/>
          <w:sz w:val="19"/>
          <w:szCs w:val="19"/>
          <w:lang w:val="es-ES"/>
        </w:rPr>
        <w:t>(la “</w:t>
      </w:r>
      <w:r w:rsidR="00900AC3" w:rsidRPr="008E5F00">
        <w:rPr>
          <w:rFonts w:ascii="Tahoma" w:hAnsi="Tahoma" w:cs="Tahoma"/>
          <w:sz w:val="19"/>
          <w:szCs w:val="19"/>
          <w:u w:val="single"/>
          <w:lang w:val="es-ES"/>
        </w:rPr>
        <w:t>Asamblea de Tenedores</w:t>
      </w:r>
      <w:r w:rsidR="00900AC3" w:rsidRPr="008E5F00">
        <w:rPr>
          <w:rFonts w:ascii="Tahoma" w:hAnsi="Tahoma" w:cs="Tahoma"/>
          <w:sz w:val="19"/>
          <w:szCs w:val="19"/>
          <w:lang w:val="es-ES"/>
        </w:rPr>
        <w:t xml:space="preserve">”) </w:t>
      </w:r>
      <w:r w:rsidRPr="008E5F00">
        <w:rPr>
          <w:rFonts w:ascii="Tahoma" w:hAnsi="Tahoma" w:cs="Tahoma"/>
          <w:sz w:val="19"/>
          <w:szCs w:val="19"/>
        </w:rPr>
        <w:t xml:space="preserve">emitidos por </w:t>
      </w:r>
      <w:r w:rsidR="00374301" w:rsidRPr="008E5F00">
        <w:rPr>
          <w:rFonts w:ascii="Tahoma" w:hAnsi="Tahoma" w:cs="Tahoma"/>
          <w:sz w:val="19"/>
          <w:szCs w:val="19"/>
        </w:rPr>
        <w:t xml:space="preserve">Grupo Energía Bogotá S.A. E.S.P, </w:t>
      </w:r>
      <w:r w:rsidRPr="008E5F00">
        <w:rPr>
          <w:rFonts w:ascii="Tahoma" w:hAnsi="Tahoma" w:cs="Tahoma"/>
          <w:sz w:val="19"/>
          <w:szCs w:val="19"/>
        </w:rPr>
        <w:t xml:space="preserve">que se llevará a cabo el día _________________ a las </w:t>
      </w:r>
      <w:r w:rsidR="00374301" w:rsidRPr="008E5F00">
        <w:rPr>
          <w:rFonts w:ascii="Tahoma" w:hAnsi="Tahoma" w:cs="Tahoma"/>
          <w:sz w:val="19"/>
          <w:szCs w:val="19"/>
        </w:rPr>
        <w:t>________</w:t>
      </w:r>
      <w:r w:rsidRPr="008E5F00">
        <w:rPr>
          <w:rFonts w:ascii="Tahoma" w:hAnsi="Tahoma" w:cs="Tahoma"/>
          <w:sz w:val="19"/>
          <w:szCs w:val="19"/>
        </w:rPr>
        <w:t xml:space="preserve"> en sesión no presencial, por medio</w:t>
      </w:r>
      <w:r w:rsidRPr="001E2C80">
        <w:rPr>
          <w:rFonts w:ascii="Tahoma" w:hAnsi="Tahoma" w:cs="Tahoma"/>
          <w:sz w:val="19"/>
          <w:szCs w:val="19"/>
        </w:rPr>
        <w:t xml:space="preserve"> de videoconferencia a través de la plataforma virtual </w:t>
      </w:r>
      <w:r w:rsidR="008E5F00" w:rsidRPr="00FB6517">
        <w:rPr>
          <w:rFonts w:ascii="Tahoma" w:hAnsi="Tahoma" w:cs="Tahoma"/>
          <w:sz w:val="19"/>
          <w:szCs w:val="19"/>
        </w:rPr>
        <w:t>del Depósito Centralizado de Valores de Colombia (DECEVAL</w:t>
      </w:r>
      <w:r w:rsidR="008E5F00">
        <w:rPr>
          <w:rFonts w:ascii="Tahoma" w:hAnsi="Tahoma" w:cs="Tahoma"/>
          <w:sz w:val="19"/>
          <w:szCs w:val="19"/>
        </w:rPr>
        <w:t xml:space="preserve">) </w:t>
      </w:r>
      <w:r w:rsidRPr="001E2C80">
        <w:rPr>
          <w:rFonts w:ascii="Tahoma" w:hAnsi="Tahoma" w:cs="Tahoma"/>
          <w:sz w:val="19"/>
          <w:szCs w:val="19"/>
        </w:rPr>
        <w:t xml:space="preserve">y link de acceso enviado conforme a las instrucciones indicadas en el </w:t>
      </w:r>
      <w:r w:rsidR="008E5F00" w:rsidRPr="00FB6517">
        <w:rPr>
          <w:rFonts w:ascii="Tahoma" w:hAnsi="Tahoma" w:cs="Tahoma"/>
          <w:sz w:val="19"/>
          <w:szCs w:val="19"/>
        </w:rPr>
        <w:t>Aviso de Convocatoria</w:t>
      </w:r>
      <w:r w:rsidRPr="001E2C80">
        <w:rPr>
          <w:rFonts w:ascii="Tahoma" w:hAnsi="Tahoma" w:cs="Tahoma"/>
          <w:sz w:val="19"/>
          <w:szCs w:val="19"/>
        </w:rPr>
        <w:t xml:space="preserve">, para desarrollar el siguiente orden del día: </w:t>
      </w:r>
    </w:p>
    <w:p w14:paraId="25912E00" w14:textId="77777777" w:rsidR="003C3302" w:rsidRPr="008A4F1F" w:rsidRDefault="003C3302" w:rsidP="00374301">
      <w:pPr>
        <w:spacing w:line="276" w:lineRule="auto"/>
        <w:jc w:val="both"/>
        <w:rPr>
          <w:rFonts w:ascii="Tahoma" w:hAnsi="Tahoma" w:cs="Tahoma"/>
          <w:sz w:val="19"/>
          <w:szCs w:val="19"/>
          <w:u w:val="single"/>
        </w:rPr>
      </w:pPr>
      <w:r w:rsidRPr="008A4F1F">
        <w:rPr>
          <w:rFonts w:ascii="Tahoma" w:hAnsi="Tahoma" w:cs="Tahoma"/>
          <w:sz w:val="19"/>
          <w:szCs w:val="19"/>
          <w:u w:val="single"/>
        </w:rPr>
        <w:t>E</w:t>
      </w:r>
      <w:r>
        <w:rPr>
          <w:rFonts w:ascii="Tahoma" w:hAnsi="Tahoma" w:cs="Tahoma"/>
          <w:sz w:val="19"/>
          <w:szCs w:val="19"/>
          <w:u w:val="single"/>
        </w:rPr>
        <w:t>l Orden Del Día de la reunión será el siguiente:</w:t>
      </w:r>
    </w:p>
    <w:p w14:paraId="3780A5D6" w14:textId="77777777" w:rsidR="000710E7" w:rsidRPr="000710E7" w:rsidRDefault="000710E7" w:rsidP="000710E7">
      <w:pPr>
        <w:pStyle w:val="Prrafodelista"/>
        <w:widowControl w:val="0"/>
        <w:numPr>
          <w:ilvl w:val="0"/>
          <w:numId w:val="4"/>
        </w:numPr>
        <w:spacing w:after="0"/>
        <w:jc w:val="both"/>
        <w:rPr>
          <w:rFonts w:ascii="Tahoma" w:eastAsia="Calibri" w:hAnsi="Tahoma" w:cs="Tahoma"/>
          <w:bCs/>
          <w:sz w:val="19"/>
          <w:szCs w:val="19"/>
          <w:lang w:val="es-ES"/>
        </w:rPr>
      </w:pPr>
      <w:bookmarkStart w:id="1" w:name="_Hlk134000552"/>
      <w:r w:rsidRPr="000710E7">
        <w:rPr>
          <w:rFonts w:ascii="Tahoma" w:eastAsia="Calibri" w:hAnsi="Tahoma" w:cs="Tahoma"/>
          <w:bCs/>
          <w:sz w:val="19"/>
          <w:szCs w:val="19"/>
          <w:lang w:val="es-ES"/>
        </w:rPr>
        <w:t>Verificación del quórum.</w:t>
      </w:r>
    </w:p>
    <w:p w14:paraId="5D66D0E4" w14:textId="54C87C84" w:rsidR="000710E7" w:rsidRPr="000710E7" w:rsidRDefault="000710E7" w:rsidP="000710E7">
      <w:pPr>
        <w:pStyle w:val="Prrafodelista"/>
        <w:widowControl w:val="0"/>
        <w:numPr>
          <w:ilvl w:val="0"/>
          <w:numId w:val="4"/>
        </w:numPr>
        <w:spacing w:after="0"/>
        <w:jc w:val="both"/>
        <w:rPr>
          <w:rFonts w:ascii="Tahoma" w:eastAsia="Calibri" w:hAnsi="Tahoma" w:cs="Tahoma"/>
          <w:bCs/>
          <w:sz w:val="19"/>
          <w:szCs w:val="19"/>
          <w:lang w:val="es-ES"/>
        </w:rPr>
      </w:pPr>
      <w:r w:rsidRPr="000710E7">
        <w:rPr>
          <w:rFonts w:ascii="Tahoma" w:eastAsia="Calibri" w:hAnsi="Tahoma" w:cs="Tahoma"/>
          <w:bCs/>
          <w:sz w:val="19"/>
          <w:szCs w:val="19"/>
          <w:lang w:val="es-ES"/>
        </w:rPr>
        <w:t>Lectura y aprobación del Orden</w:t>
      </w:r>
      <w:r w:rsidR="00ED5CC2">
        <w:rPr>
          <w:rFonts w:ascii="Tahoma" w:eastAsia="Calibri" w:hAnsi="Tahoma" w:cs="Tahoma"/>
          <w:bCs/>
          <w:sz w:val="19"/>
          <w:szCs w:val="19"/>
          <w:lang w:val="es-ES"/>
        </w:rPr>
        <w:t xml:space="preserve"> del</w:t>
      </w:r>
      <w:r w:rsidRPr="000710E7">
        <w:rPr>
          <w:rFonts w:ascii="Tahoma" w:eastAsia="Calibri" w:hAnsi="Tahoma" w:cs="Tahoma"/>
          <w:bCs/>
          <w:sz w:val="19"/>
          <w:szCs w:val="19"/>
          <w:lang w:val="es-ES"/>
        </w:rPr>
        <w:t xml:space="preserve"> día </w:t>
      </w:r>
    </w:p>
    <w:p w14:paraId="4C68A5FA" w14:textId="77777777" w:rsidR="000710E7" w:rsidRPr="000710E7" w:rsidRDefault="000710E7" w:rsidP="000710E7">
      <w:pPr>
        <w:pStyle w:val="Prrafodelista"/>
        <w:widowControl w:val="0"/>
        <w:numPr>
          <w:ilvl w:val="0"/>
          <w:numId w:val="4"/>
        </w:numPr>
        <w:spacing w:after="0"/>
        <w:jc w:val="both"/>
        <w:rPr>
          <w:rFonts w:ascii="Tahoma" w:eastAsia="Calibri" w:hAnsi="Tahoma" w:cs="Tahoma"/>
          <w:bCs/>
          <w:sz w:val="19"/>
          <w:szCs w:val="19"/>
          <w:lang w:val="es-ES"/>
        </w:rPr>
      </w:pPr>
      <w:r w:rsidRPr="000710E7">
        <w:rPr>
          <w:rFonts w:ascii="Tahoma" w:eastAsia="Calibri" w:hAnsi="Tahoma" w:cs="Tahoma"/>
          <w:bCs/>
          <w:sz w:val="19"/>
          <w:szCs w:val="19"/>
          <w:lang w:val="es-ES"/>
        </w:rPr>
        <w:t>Nombramiento del Presidente y Secretario de la reunión.</w:t>
      </w:r>
    </w:p>
    <w:p w14:paraId="65B437EB" w14:textId="77777777" w:rsidR="000710E7" w:rsidRPr="000710E7" w:rsidRDefault="000710E7" w:rsidP="000710E7">
      <w:pPr>
        <w:pStyle w:val="Prrafodelista"/>
        <w:widowControl w:val="0"/>
        <w:numPr>
          <w:ilvl w:val="0"/>
          <w:numId w:val="4"/>
        </w:numPr>
        <w:spacing w:after="0"/>
        <w:jc w:val="both"/>
        <w:rPr>
          <w:rFonts w:ascii="Tahoma" w:eastAsia="Calibri" w:hAnsi="Tahoma" w:cs="Tahoma"/>
          <w:bCs/>
          <w:sz w:val="19"/>
          <w:szCs w:val="19"/>
          <w:lang w:val="es-ES"/>
        </w:rPr>
      </w:pPr>
      <w:r w:rsidRPr="000710E7">
        <w:rPr>
          <w:rFonts w:ascii="Tahoma" w:eastAsia="Calibri" w:hAnsi="Tahoma" w:cs="Tahoma"/>
          <w:bCs/>
          <w:sz w:val="19"/>
          <w:szCs w:val="19"/>
          <w:lang w:val="es-ES"/>
        </w:rPr>
        <w:t>Presentación del informe preparado por el GEB sobre la propuesta de fusión entre GEB (Sociedad Absorbente), ELECNORTE S.A.S. E.S.P. y EEB GAS S.A.S. (Sociedades Absorbidas) (la “</w:t>
      </w:r>
      <w:r w:rsidRPr="00ED5CC2">
        <w:rPr>
          <w:rFonts w:ascii="Tahoma" w:eastAsia="Calibri" w:hAnsi="Tahoma" w:cs="Tahoma"/>
          <w:bCs/>
          <w:sz w:val="19"/>
          <w:szCs w:val="19"/>
          <w:u w:val="single"/>
          <w:lang w:val="es-ES"/>
        </w:rPr>
        <w:t>Fusión</w:t>
      </w:r>
      <w:r w:rsidRPr="000710E7">
        <w:rPr>
          <w:rFonts w:ascii="Tahoma" w:eastAsia="Calibri" w:hAnsi="Tahoma" w:cs="Tahoma"/>
          <w:bCs/>
          <w:sz w:val="19"/>
          <w:szCs w:val="19"/>
          <w:lang w:val="es-ES"/>
        </w:rPr>
        <w:t>”).</w:t>
      </w:r>
    </w:p>
    <w:p w14:paraId="4DD212E1" w14:textId="77777777" w:rsidR="000710E7" w:rsidRPr="000710E7" w:rsidRDefault="000710E7" w:rsidP="000710E7">
      <w:pPr>
        <w:pStyle w:val="Prrafodelista"/>
        <w:widowControl w:val="0"/>
        <w:numPr>
          <w:ilvl w:val="0"/>
          <w:numId w:val="4"/>
        </w:numPr>
        <w:spacing w:after="0"/>
        <w:jc w:val="both"/>
        <w:rPr>
          <w:rFonts w:ascii="Tahoma" w:eastAsia="Calibri" w:hAnsi="Tahoma" w:cs="Tahoma"/>
          <w:bCs/>
          <w:sz w:val="19"/>
          <w:szCs w:val="19"/>
          <w:lang w:val="es-ES"/>
        </w:rPr>
      </w:pPr>
      <w:r w:rsidRPr="000710E7">
        <w:rPr>
          <w:rFonts w:ascii="Tahoma" w:eastAsia="Calibri" w:hAnsi="Tahoma" w:cs="Tahoma"/>
          <w:bCs/>
          <w:sz w:val="19"/>
          <w:szCs w:val="19"/>
          <w:lang w:val="es-ES"/>
        </w:rPr>
        <w:t>Informe de los conceptos de los Representantes Legales de Tenedores de Bonos:</w:t>
      </w:r>
    </w:p>
    <w:p w14:paraId="0F2B19C8" w14:textId="77777777" w:rsidR="000710E7" w:rsidRPr="000710E7" w:rsidRDefault="000710E7" w:rsidP="000710E7">
      <w:pPr>
        <w:pStyle w:val="Prrafodelista"/>
        <w:widowControl w:val="0"/>
        <w:numPr>
          <w:ilvl w:val="1"/>
          <w:numId w:val="4"/>
        </w:numPr>
        <w:spacing w:after="0"/>
        <w:jc w:val="both"/>
        <w:rPr>
          <w:rFonts w:ascii="Tahoma" w:eastAsia="Calibri" w:hAnsi="Tahoma" w:cs="Tahoma"/>
          <w:bCs/>
          <w:sz w:val="19"/>
          <w:szCs w:val="19"/>
          <w:lang w:val="es-ES"/>
        </w:rPr>
      </w:pPr>
      <w:r w:rsidRPr="000710E7">
        <w:rPr>
          <w:rFonts w:ascii="Tahoma" w:eastAsia="Calibri" w:hAnsi="Tahoma" w:cs="Tahoma"/>
          <w:bCs/>
          <w:sz w:val="19"/>
          <w:szCs w:val="19"/>
          <w:lang w:val="es-ES"/>
        </w:rPr>
        <w:t>Concepto de SERVITRUST GNB SUDAMERIS S.A.</w:t>
      </w:r>
      <w:r w:rsidRPr="000710E7" w:rsidDel="00C12148">
        <w:rPr>
          <w:rFonts w:ascii="Tahoma" w:eastAsia="Calibri" w:hAnsi="Tahoma" w:cs="Tahoma"/>
          <w:bCs/>
          <w:sz w:val="19"/>
          <w:szCs w:val="19"/>
          <w:lang w:val="es-ES"/>
        </w:rPr>
        <w:t xml:space="preserve"> </w:t>
      </w:r>
      <w:r w:rsidRPr="000710E7">
        <w:rPr>
          <w:rFonts w:ascii="Tahoma" w:eastAsia="Calibri" w:hAnsi="Tahoma" w:cs="Tahoma"/>
          <w:bCs/>
          <w:sz w:val="19"/>
          <w:szCs w:val="19"/>
          <w:lang w:val="es-ES"/>
        </w:rPr>
        <w:t>en calidad de representante legal de los tenedores de bonos de deuda pública interna emitidos en el año 2017 (la “</w:t>
      </w:r>
      <w:r w:rsidRPr="00ED5CC2">
        <w:rPr>
          <w:rFonts w:ascii="Tahoma" w:eastAsia="Calibri" w:hAnsi="Tahoma" w:cs="Tahoma"/>
          <w:bCs/>
          <w:sz w:val="19"/>
          <w:szCs w:val="19"/>
          <w:u w:val="single"/>
          <w:lang w:val="es-ES"/>
        </w:rPr>
        <w:t>Emisión de 2017</w:t>
      </w:r>
      <w:r w:rsidRPr="000710E7">
        <w:rPr>
          <w:rFonts w:ascii="Tahoma" w:eastAsia="Calibri" w:hAnsi="Tahoma" w:cs="Tahoma"/>
          <w:bCs/>
          <w:sz w:val="19"/>
          <w:szCs w:val="19"/>
          <w:lang w:val="es-ES"/>
        </w:rPr>
        <w:t>”).</w:t>
      </w:r>
    </w:p>
    <w:p w14:paraId="0388D18C" w14:textId="77777777" w:rsidR="000710E7" w:rsidRPr="000710E7" w:rsidRDefault="000710E7" w:rsidP="000710E7">
      <w:pPr>
        <w:pStyle w:val="Prrafodelista"/>
        <w:widowControl w:val="0"/>
        <w:numPr>
          <w:ilvl w:val="1"/>
          <w:numId w:val="4"/>
        </w:numPr>
        <w:spacing w:after="0"/>
        <w:jc w:val="both"/>
        <w:rPr>
          <w:rFonts w:ascii="Tahoma" w:eastAsia="Calibri" w:hAnsi="Tahoma" w:cs="Tahoma"/>
          <w:bCs/>
          <w:sz w:val="19"/>
          <w:szCs w:val="19"/>
          <w:lang w:val="es-ES"/>
        </w:rPr>
      </w:pPr>
      <w:r w:rsidRPr="000710E7">
        <w:rPr>
          <w:rFonts w:ascii="Tahoma" w:eastAsia="Calibri" w:hAnsi="Tahoma" w:cs="Tahoma"/>
          <w:bCs/>
          <w:sz w:val="19"/>
          <w:szCs w:val="19"/>
          <w:lang w:val="es-ES"/>
        </w:rPr>
        <w:t>Concepto de FIDUCIARIA CENTRAL S.A., en calidad de representante legal de los tenedores de bonos de deuda pública interna emitidos en el año 2020 (la “</w:t>
      </w:r>
      <w:r w:rsidRPr="00ED5CC2">
        <w:rPr>
          <w:rFonts w:ascii="Tahoma" w:eastAsia="Calibri" w:hAnsi="Tahoma" w:cs="Tahoma"/>
          <w:bCs/>
          <w:sz w:val="19"/>
          <w:szCs w:val="19"/>
          <w:u w:val="single"/>
          <w:lang w:val="es-ES"/>
        </w:rPr>
        <w:t>Emisión de 2020</w:t>
      </w:r>
      <w:r w:rsidRPr="000710E7">
        <w:rPr>
          <w:rFonts w:ascii="Tahoma" w:eastAsia="Calibri" w:hAnsi="Tahoma" w:cs="Tahoma"/>
          <w:bCs/>
          <w:sz w:val="19"/>
          <w:szCs w:val="19"/>
          <w:lang w:val="es-ES"/>
        </w:rPr>
        <w:t>”)</w:t>
      </w:r>
    </w:p>
    <w:p w14:paraId="32DB8AB4" w14:textId="77777777" w:rsidR="000710E7" w:rsidRPr="000710E7" w:rsidRDefault="000710E7" w:rsidP="000710E7">
      <w:pPr>
        <w:pStyle w:val="Prrafodelista"/>
        <w:widowControl w:val="0"/>
        <w:numPr>
          <w:ilvl w:val="0"/>
          <w:numId w:val="4"/>
        </w:numPr>
        <w:spacing w:after="0"/>
        <w:jc w:val="both"/>
        <w:rPr>
          <w:rFonts w:ascii="Tahoma" w:eastAsia="Calibri" w:hAnsi="Tahoma" w:cs="Tahoma"/>
          <w:bCs/>
          <w:sz w:val="19"/>
          <w:szCs w:val="19"/>
          <w:lang w:val="es-ES"/>
        </w:rPr>
      </w:pPr>
      <w:r w:rsidRPr="000710E7">
        <w:rPr>
          <w:rFonts w:ascii="Tahoma" w:eastAsia="Calibri" w:hAnsi="Tahoma" w:cs="Tahoma"/>
          <w:bCs/>
          <w:sz w:val="19"/>
          <w:szCs w:val="19"/>
          <w:lang w:val="es-ES"/>
        </w:rPr>
        <w:t>Lectura del concepto emitido por la calificadora de riesgo, Fitch Ratings Colombia S.A.S.</w:t>
      </w:r>
    </w:p>
    <w:p w14:paraId="2B64E0A0" w14:textId="77777777" w:rsidR="000710E7" w:rsidRPr="000710E7" w:rsidRDefault="000710E7" w:rsidP="000710E7">
      <w:pPr>
        <w:pStyle w:val="Prrafodelista"/>
        <w:widowControl w:val="0"/>
        <w:numPr>
          <w:ilvl w:val="0"/>
          <w:numId w:val="4"/>
        </w:numPr>
        <w:spacing w:after="0"/>
        <w:jc w:val="both"/>
        <w:rPr>
          <w:rFonts w:ascii="Tahoma" w:eastAsia="Calibri" w:hAnsi="Tahoma" w:cs="Tahoma"/>
          <w:bCs/>
          <w:sz w:val="19"/>
          <w:szCs w:val="19"/>
          <w:lang w:val="es-ES"/>
        </w:rPr>
      </w:pPr>
      <w:r w:rsidRPr="000710E7">
        <w:rPr>
          <w:rFonts w:ascii="Tahoma" w:eastAsia="Calibri" w:hAnsi="Tahoma" w:cs="Tahoma"/>
          <w:bCs/>
          <w:sz w:val="19"/>
          <w:szCs w:val="19"/>
          <w:lang w:val="es-ES"/>
        </w:rPr>
        <w:t>Votación y decisión de los tenedores de bonos sobre la propuesta de Fusión.</w:t>
      </w:r>
      <w:bookmarkStart w:id="2" w:name="_Hlk133600460"/>
      <w:bookmarkStart w:id="3" w:name="_Hlk133600327"/>
    </w:p>
    <w:p w14:paraId="580A2DAB" w14:textId="77777777" w:rsidR="000710E7" w:rsidRPr="000710E7" w:rsidRDefault="000710E7" w:rsidP="000710E7">
      <w:pPr>
        <w:pStyle w:val="Prrafodelista"/>
        <w:widowControl w:val="0"/>
        <w:numPr>
          <w:ilvl w:val="0"/>
          <w:numId w:val="4"/>
        </w:numPr>
        <w:spacing w:after="0"/>
        <w:jc w:val="both"/>
        <w:rPr>
          <w:rFonts w:ascii="Tahoma" w:eastAsia="Calibri" w:hAnsi="Tahoma" w:cs="Tahoma"/>
          <w:bCs/>
          <w:sz w:val="19"/>
          <w:szCs w:val="19"/>
          <w:lang w:val="es-ES"/>
        </w:rPr>
      </w:pPr>
      <w:r w:rsidRPr="000710E7">
        <w:rPr>
          <w:rFonts w:ascii="Tahoma" w:eastAsia="Calibri" w:hAnsi="Tahoma" w:cs="Tahoma"/>
          <w:bCs/>
          <w:sz w:val="19"/>
          <w:szCs w:val="19"/>
          <w:lang w:val="es-ES"/>
        </w:rPr>
        <w:t>Nombramiento de comisión de aprobación del acta de la reunión</w:t>
      </w:r>
      <w:bookmarkEnd w:id="2"/>
      <w:r w:rsidRPr="000710E7">
        <w:rPr>
          <w:rFonts w:ascii="Tahoma" w:eastAsia="Calibri" w:hAnsi="Tahoma" w:cs="Tahoma"/>
          <w:bCs/>
          <w:sz w:val="19"/>
          <w:szCs w:val="19"/>
          <w:lang w:val="es-ES"/>
        </w:rPr>
        <w:t>.</w:t>
      </w:r>
      <w:bookmarkEnd w:id="3"/>
    </w:p>
    <w:p w14:paraId="1986E745" w14:textId="77777777" w:rsidR="000710E7" w:rsidRPr="000710E7" w:rsidRDefault="000710E7" w:rsidP="000710E7">
      <w:pPr>
        <w:spacing w:after="0"/>
        <w:ind w:left="148"/>
        <w:jc w:val="both"/>
        <w:rPr>
          <w:rFonts w:ascii="Tahoma" w:hAnsi="Tahoma" w:cs="Tahoma"/>
          <w:bCs/>
          <w:sz w:val="19"/>
          <w:szCs w:val="19"/>
          <w:lang w:val="es-ES"/>
        </w:rPr>
      </w:pPr>
      <w:r w:rsidRPr="000710E7">
        <w:rPr>
          <w:rFonts w:ascii="Tahoma" w:hAnsi="Tahoma" w:cs="Tahoma"/>
          <w:bCs/>
          <w:sz w:val="19"/>
          <w:szCs w:val="19"/>
          <w:lang w:val="es-ES"/>
        </w:rPr>
        <w:t>Nota 1: Los puntos del orden del día 2,3, 7 y 8 son de carácter decisorio</w:t>
      </w:r>
    </w:p>
    <w:p w14:paraId="6762F5FD" w14:textId="77777777" w:rsidR="000710E7" w:rsidRPr="000710E7" w:rsidRDefault="000710E7" w:rsidP="000710E7">
      <w:pPr>
        <w:spacing w:after="0"/>
        <w:ind w:left="148"/>
        <w:jc w:val="both"/>
        <w:rPr>
          <w:rFonts w:ascii="Tahoma" w:hAnsi="Tahoma" w:cs="Tahoma"/>
          <w:bCs/>
          <w:sz w:val="19"/>
          <w:szCs w:val="19"/>
          <w:lang w:val="es-ES"/>
        </w:rPr>
      </w:pPr>
      <w:r w:rsidRPr="000710E7">
        <w:rPr>
          <w:rFonts w:ascii="Tahoma" w:hAnsi="Tahoma" w:cs="Tahoma"/>
          <w:bCs/>
          <w:sz w:val="19"/>
          <w:szCs w:val="19"/>
          <w:lang w:val="es-ES"/>
        </w:rPr>
        <w:t>Nota 2: Los puntos del orden del día 1, 4, 5 y 6 son de carácter informativo</w:t>
      </w:r>
    </w:p>
    <w:bookmarkEnd w:id="1"/>
    <w:p w14:paraId="07A86CDC" w14:textId="77777777" w:rsidR="001E2C80" w:rsidRPr="000710E7" w:rsidRDefault="001E2C80" w:rsidP="00374301">
      <w:pPr>
        <w:spacing w:line="276" w:lineRule="auto"/>
        <w:jc w:val="both"/>
        <w:rPr>
          <w:rFonts w:ascii="Tahoma" w:hAnsi="Tahoma" w:cs="Tahoma"/>
          <w:bCs/>
          <w:sz w:val="19"/>
          <w:szCs w:val="19"/>
        </w:rPr>
      </w:pPr>
    </w:p>
    <w:p w14:paraId="6364EB24" w14:textId="77777777" w:rsidR="001E2C80" w:rsidRPr="001E2C80" w:rsidRDefault="001E2C80" w:rsidP="00374301">
      <w:pPr>
        <w:spacing w:line="276" w:lineRule="auto"/>
        <w:jc w:val="both"/>
        <w:rPr>
          <w:rFonts w:ascii="Tahoma" w:hAnsi="Tahoma" w:cs="Tahoma"/>
          <w:bCs/>
          <w:sz w:val="19"/>
          <w:szCs w:val="19"/>
          <w:lang w:val="es-ES"/>
        </w:rPr>
      </w:pPr>
      <w:r w:rsidRPr="001E2C80">
        <w:rPr>
          <w:rFonts w:ascii="Tahoma" w:hAnsi="Tahoma" w:cs="Tahoma"/>
          <w:bCs/>
          <w:sz w:val="19"/>
          <w:szCs w:val="19"/>
          <w:lang w:val="es-ES"/>
        </w:rPr>
        <w:t xml:space="preserve">De igual manera, el Apoderado queda expresamente facultado para representarme de ser el caso en las reuniones de segunda y tercera convocatoria, o en las reuniones o asambleas que se convoquen por extensión, receso u otra causa derivada de la asamblea original, independientemente si son de primera, segunda o tercera convocatoria, ya sea que se realicen a través de la misma herramienta virtual de la asamblea originaria u otra herramienta similar. </w:t>
      </w:r>
    </w:p>
    <w:p w14:paraId="319DBF43" w14:textId="6B4CF4F2" w:rsidR="001E2C80" w:rsidRPr="001E2C80" w:rsidRDefault="001E2C80" w:rsidP="00374301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bCs/>
          <w:sz w:val="19"/>
          <w:szCs w:val="19"/>
          <w:lang w:val="es-ES"/>
        </w:rPr>
        <w:t xml:space="preserve">El Apoderado queda expresamente facultado para ejercer sin restricciones los derechos y deberes en la </w:t>
      </w:r>
      <w:r w:rsidRPr="001E2C80">
        <w:rPr>
          <w:rFonts w:ascii="Tahoma" w:hAnsi="Tahoma" w:cs="Tahoma"/>
          <w:sz w:val="19"/>
          <w:szCs w:val="19"/>
        </w:rPr>
        <w:t>Asamblea de Tenedores que como tenedor me corresponden.</w:t>
      </w:r>
    </w:p>
    <w:p w14:paraId="0BBF387F" w14:textId="77777777" w:rsidR="001E2C80" w:rsidRPr="001E2C80" w:rsidRDefault="001E2C80" w:rsidP="00374301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</w:p>
    <w:p w14:paraId="41E71ABB" w14:textId="77777777" w:rsidR="001E2C80" w:rsidRPr="001E2C80" w:rsidRDefault="001E2C80" w:rsidP="00374301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sz w:val="19"/>
          <w:szCs w:val="19"/>
        </w:rPr>
        <w:t xml:space="preserve">Atentamente, </w:t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  <w:t>Acepto,</w:t>
      </w:r>
    </w:p>
    <w:p w14:paraId="59F9536B" w14:textId="77777777" w:rsidR="001E2C80" w:rsidRPr="001E2C80" w:rsidRDefault="001E2C80" w:rsidP="00374301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</w:p>
    <w:p w14:paraId="4D0227C2" w14:textId="77777777" w:rsidR="001E2C80" w:rsidRPr="001E2C80" w:rsidRDefault="001E2C80" w:rsidP="00374301">
      <w:pPr>
        <w:spacing w:after="0" w:line="276" w:lineRule="auto"/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sz w:val="19"/>
          <w:szCs w:val="19"/>
        </w:rPr>
        <w:t>[•]</w:t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Pr="001E2C80">
        <w:rPr>
          <w:rFonts w:ascii="Tahoma" w:hAnsi="Tahoma" w:cs="Tahoma"/>
          <w:sz w:val="19"/>
          <w:szCs w:val="19"/>
        </w:rPr>
        <w:t>[•]</w:t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</w:p>
    <w:p w14:paraId="66BC08ED" w14:textId="77777777" w:rsidR="001E2C80" w:rsidRPr="001E2C80" w:rsidRDefault="001E2C80" w:rsidP="00374301">
      <w:pPr>
        <w:spacing w:after="0" w:line="276" w:lineRule="auto"/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sz w:val="19"/>
          <w:szCs w:val="19"/>
        </w:rPr>
        <w:t>C.C. [•]</w:t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Pr="001E2C80">
        <w:rPr>
          <w:rFonts w:ascii="Tahoma" w:hAnsi="Tahoma" w:cs="Tahoma"/>
          <w:sz w:val="19"/>
          <w:szCs w:val="19"/>
        </w:rPr>
        <w:t>C.C. [•]</w:t>
      </w:r>
    </w:p>
    <w:p w14:paraId="56AF68ED" w14:textId="77777777" w:rsidR="001E2C80" w:rsidRPr="001E2C80" w:rsidRDefault="001E2C80" w:rsidP="00374301">
      <w:pPr>
        <w:spacing w:after="0" w:line="276" w:lineRule="auto"/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sz w:val="19"/>
          <w:szCs w:val="19"/>
        </w:rPr>
        <w:t xml:space="preserve">Representante Legal </w:t>
      </w:r>
    </w:p>
    <w:p w14:paraId="22593D77" w14:textId="77777777" w:rsidR="00914679" w:rsidRPr="003C3302" w:rsidRDefault="001E2C80" w:rsidP="00374301">
      <w:pPr>
        <w:spacing w:after="0" w:line="276" w:lineRule="auto"/>
        <w:jc w:val="both"/>
        <w:rPr>
          <w:rFonts w:ascii="Tahoma" w:hAnsi="Tahoma" w:cs="Tahoma"/>
          <w:sz w:val="19"/>
          <w:szCs w:val="19"/>
          <w:lang w:val="es-ES"/>
        </w:rPr>
      </w:pPr>
      <w:r w:rsidRPr="001E2C80">
        <w:rPr>
          <w:rFonts w:ascii="Tahoma" w:hAnsi="Tahoma" w:cs="Tahoma"/>
          <w:sz w:val="19"/>
          <w:szCs w:val="19"/>
        </w:rPr>
        <w:t>[Insertar nombre]</w:t>
      </w:r>
    </w:p>
    <w:sectPr w:rsidR="00914679" w:rsidRPr="003C3302" w:rsidSect="00374301">
      <w:footerReference w:type="default" r:id="rId7"/>
      <w:pgSz w:w="12240" w:h="20160" w:code="5"/>
      <w:pgMar w:top="1418" w:right="1701" w:bottom="1701" w:left="170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11D1D" w14:textId="77777777" w:rsidR="00BA3015" w:rsidRDefault="00BA3015">
      <w:pPr>
        <w:spacing w:after="0" w:line="240" w:lineRule="auto"/>
      </w:pPr>
      <w:r>
        <w:separator/>
      </w:r>
    </w:p>
  </w:endnote>
  <w:endnote w:type="continuationSeparator" w:id="0">
    <w:p w14:paraId="5CD2EB9F" w14:textId="77777777" w:rsidR="00BA3015" w:rsidRDefault="00BA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E0D5" w14:textId="54032267" w:rsidR="00AB54A0" w:rsidRPr="005D26E3" w:rsidRDefault="00AB54A0">
    <w:pPr>
      <w:pStyle w:val="Piedepgina"/>
      <w:jc w:val="center"/>
      <w:rPr>
        <w:rFonts w:ascii="Tahoma" w:hAnsi="Tahoma" w:cs="Tahoma"/>
        <w:noProof/>
        <w:sz w:val="18"/>
        <w:szCs w:val="18"/>
        <w:lang w:eastAsia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C71F6" w14:textId="77777777" w:rsidR="00BA3015" w:rsidRDefault="00BA3015">
      <w:pPr>
        <w:spacing w:after="0" w:line="240" w:lineRule="auto"/>
      </w:pPr>
      <w:r>
        <w:separator/>
      </w:r>
    </w:p>
  </w:footnote>
  <w:footnote w:type="continuationSeparator" w:id="0">
    <w:p w14:paraId="512249DD" w14:textId="77777777" w:rsidR="00BA3015" w:rsidRDefault="00BA3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6583D"/>
    <w:multiLevelType w:val="hybridMultilevel"/>
    <w:tmpl w:val="84F4F26C"/>
    <w:lvl w:ilvl="0" w:tplc="07886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889E7E" w:tentative="1">
      <w:start w:val="1"/>
      <w:numFmt w:val="lowerLetter"/>
      <w:lvlText w:val="%2."/>
      <w:lvlJc w:val="left"/>
      <w:pPr>
        <w:ind w:left="1440" w:hanging="360"/>
      </w:pPr>
    </w:lvl>
    <w:lvl w:ilvl="2" w:tplc="BC1875CC" w:tentative="1">
      <w:start w:val="1"/>
      <w:numFmt w:val="lowerRoman"/>
      <w:lvlText w:val="%3."/>
      <w:lvlJc w:val="right"/>
      <w:pPr>
        <w:ind w:left="2160" w:hanging="180"/>
      </w:pPr>
    </w:lvl>
    <w:lvl w:ilvl="3" w:tplc="951E4E0A" w:tentative="1">
      <w:start w:val="1"/>
      <w:numFmt w:val="decimal"/>
      <w:lvlText w:val="%4."/>
      <w:lvlJc w:val="left"/>
      <w:pPr>
        <w:ind w:left="2880" w:hanging="360"/>
      </w:pPr>
    </w:lvl>
    <w:lvl w:ilvl="4" w:tplc="635677D6" w:tentative="1">
      <w:start w:val="1"/>
      <w:numFmt w:val="lowerLetter"/>
      <w:lvlText w:val="%5."/>
      <w:lvlJc w:val="left"/>
      <w:pPr>
        <w:ind w:left="3600" w:hanging="360"/>
      </w:pPr>
    </w:lvl>
    <w:lvl w:ilvl="5" w:tplc="F20417AE" w:tentative="1">
      <w:start w:val="1"/>
      <w:numFmt w:val="lowerRoman"/>
      <w:lvlText w:val="%6."/>
      <w:lvlJc w:val="right"/>
      <w:pPr>
        <w:ind w:left="4320" w:hanging="180"/>
      </w:pPr>
    </w:lvl>
    <w:lvl w:ilvl="6" w:tplc="F7528DB4" w:tentative="1">
      <w:start w:val="1"/>
      <w:numFmt w:val="decimal"/>
      <w:lvlText w:val="%7."/>
      <w:lvlJc w:val="left"/>
      <w:pPr>
        <w:ind w:left="5040" w:hanging="360"/>
      </w:pPr>
    </w:lvl>
    <w:lvl w:ilvl="7" w:tplc="B90447CE" w:tentative="1">
      <w:start w:val="1"/>
      <w:numFmt w:val="lowerLetter"/>
      <w:lvlText w:val="%8."/>
      <w:lvlJc w:val="left"/>
      <w:pPr>
        <w:ind w:left="5760" w:hanging="360"/>
      </w:pPr>
    </w:lvl>
    <w:lvl w:ilvl="8" w:tplc="1AB88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C336C"/>
    <w:multiLevelType w:val="hybridMultilevel"/>
    <w:tmpl w:val="00064FC6"/>
    <w:lvl w:ilvl="0" w:tplc="7A04781C">
      <w:start w:val="1"/>
      <w:numFmt w:val="decimal"/>
      <w:lvlText w:val="%1."/>
      <w:lvlJc w:val="left"/>
      <w:pPr>
        <w:ind w:left="508" w:hanging="360"/>
      </w:pPr>
      <w:rPr>
        <w:color w:val="363636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440325">
    <w:abstractNumId w:val="0"/>
  </w:num>
  <w:num w:numId="2" w16cid:durableId="20763907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22728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8783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80"/>
    <w:rsid w:val="000710E7"/>
    <w:rsid w:val="001D1756"/>
    <w:rsid w:val="001E2C80"/>
    <w:rsid w:val="002A1A30"/>
    <w:rsid w:val="00374301"/>
    <w:rsid w:val="003C3302"/>
    <w:rsid w:val="004A6097"/>
    <w:rsid w:val="0072098E"/>
    <w:rsid w:val="007B6FEE"/>
    <w:rsid w:val="00847479"/>
    <w:rsid w:val="008E5F00"/>
    <w:rsid w:val="00900AC3"/>
    <w:rsid w:val="00914679"/>
    <w:rsid w:val="009A5A3C"/>
    <w:rsid w:val="009E0F0A"/>
    <w:rsid w:val="00AB54A0"/>
    <w:rsid w:val="00B56175"/>
    <w:rsid w:val="00BA3015"/>
    <w:rsid w:val="00D12B9B"/>
    <w:rsid w:val="00D73DF8"/>
    <w:rsid w:val="00D82F13"/>
    <w:rsid w:val="00EA7C11"/>
    <w:rsid w:val="00ED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D34F"/>
  <w15:docId w15:val="{B4B2142E-DC64-4D4A-B275-B980AAD7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C8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2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C8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E2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C80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1E2C8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E2C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39"/>
    <w:rsid w:val="001E2C8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8E5F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56440b0-bb43-4d81-a621-bc28eeeaa1f1}" enabled="1" method="Privileged" siteId="{d49de431-8ec2-4627-95dc-a1b041bbab3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2659</Characters>
  <Application>Microsoft Office Word</Application>
  <DocSecurity>0</DocSecurity>
  <Lines>52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Zayda Johanna Zaraza Sanchez</dc:creator>
  <cp:keywords/>
  <dc:description/>
  <cp:lastModifiedBy>Camilo Palacio Luján</cp:lastModifiedBy>
  <cp:revision>3</cp:revision>
  <dcterms:created xsi:type="dcterms:W3CDTF">2023-05-11T16:23:00Z</dcterms:created>
  <dcterms:modified xsi:type="dcterms:W3CDTF">2023-05-12T00:07:00Z</dcterms:modified>
</cp:coreProperties>
</file>